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(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trenutna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lokacija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Rimska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ulica</w:t>
      </w:r>
      <w:proofErr w:type="spellEnd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28, Sisak)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112-01/22-01/01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2176-50/02-22-</w:t>
      </w:r>
      <w:r w:rsidR="00CE110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13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230CC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9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="00230CC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studenog</w:t>
      </w:r>
      <w:proofErr w:type="spellEnd"/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2022.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7609AC" w:rsidRDefault="007609AC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r w:rsidR="00A9037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NASTAVNIK/CA</w:t>
      </w:r>
      <w:r w:rsidR="00230CC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ENGLESKOG JEZIKA</w:t>
      </w: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nastavnik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/ca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engleskog</w:t>
      </w:r>
      <w:proofErr w:type="spellEnd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jezika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25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10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.202</w:t>
      </w:r>
      <w:r w:rsidR="00866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781D01" w:rsidRDefault="00781D01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Adamović</w:t>
      </w:r>
      <w:proofErr w:type="spellEnd"/>
    </w:p>
    <w:p w:rsidR="00DB15EC" w:rsidRDefault="008220CE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</w:t>
      </w:r>
      <w:r w:rsidR="00F63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Milenkov</w:t>
      </w:r>
      <w:proofErr w:type="spellEnd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- </w:t>
      </w:r>
      <w:proofErr w:type="spellStart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Ečimović</w:t>
      </w:r>
      <w:proofErr w:type="spellEnd"/>
    </w:p>
    <w:p w:rsidR="007E6B7F" w:rsidRDefault="00781D01" w:rsidP="006F429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Vlačina</w:t>
      </w:r>
      <w:proofErr w:type="spellEnd"/>
    </w:p>
    <w:p w:rsidR="00781D01" w:rsidRDefault="00781D01" w:rsidP="006F429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Šalković</w:t>
      </w:r>
      <w:proofErr w:type="spellEnd"/>
    </w:p>
    <w:p w:rsidR="00DB15EC" w:rsidRPr="006173F7" w:rsidRDefault="00DB15EC" w:rsidP="006173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230C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15</w:t>
      </w:r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230C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studenog</w:t>
      </w:r>
      <w:proofErr w:type="spellEnd"/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202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</w:p>
    <w:p w:rsidR="0054452E" w:rsidRPr="00EF3CE2" w:rsidRDefault="00DB15E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( </w:t>
      </w:r>
      <w:proofErr w:type="spellStart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Rimska</w:t>
      </w:r>
      <w:proofErr w:type="spellEnd"/>
      <w:proofErr w:type="gramEnd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Sisak)</w:t>
      </w:r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ureda</w:t>
      </w:r>
      <w:proofErr w:type="spellEnd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pedagoga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4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,00 sati.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0" w:name="_Hlk118891848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akti"</w:t>
      </w:r>
      <w:bookmarkEnd w:id="0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vrednovanju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-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pročišćeni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tekst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gramStart"/>
      <w:r w:rsidR="00EF3CE2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(</w:t>
      </w:r>
      <w:r w:rsidR="00781D01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P</w:t>
      </w:r>
      <w:r w:rsidR="00781D01" w:rsidRPr="00EF3CE2">
        <w:rPr>
          <w:rFonts w:ascii="Times New Roman" w:hAnsi="Times New Roman" w:cs="Times New Roman"/>
          <w:sz w:val="24"/>
          <w:szCs w:val="24"/>
        </w:rPr>
        <w:t>ravilnik</w:t>
      </w:r>
      <w:proofErr w:type="gramEnd"/>
      <w:r w:rsidR="00781D01" w:rsidRPr="00EF3CE2">
        <w:rPr>
          <w:rFonts w:ascii="Times New Roman" w:hAnsi="Times New Roman" w:cs="Times New Roman"/>
          <w:sz w:val="24"/>
          <w:szCs w:val="24"/>
        </w:rPr>
        <w:t xml:space="preserve"> o načinima, postupcima i elementima</w:t>
      </w:r>
      <w:r w:rsidR="00781D01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vre</w:t>
      </w:r>
      <w:r w:rsidR="00EF3CE2" w:rsidRPr="00EF3CE2">
        <w:rPr>
          <w:rFonts w:ascii="Times New Roman" w:hAnsi="Times New Roman" w:cs="Times New Roman"/>
          <w:sz w:val="24"/>
          <w:szCs w:val="24"/>
        </w:rPr>
        <w:t>d</w:t>
      </w:r>
      <w:r w:rsidR="00781D01" w:rsidRPr="00EF3CE2">
        <w:rPr>
          <w:rFonts w:ascii="Times New Roman" w:hAnsi="Times New Roman" w:cs="Times New Roman"/>
          <w:sz w:val="24"/>
          <w:szCs w:val="24"/>
        </w:rPr>
        <w:t>novanja učenika u osnovnoj i srednjoj školi</w:t>
      </w:r>
      <w:r w:rsidR="00EF3CE2" w:rsidRPr="00EF3CE2">
        <w:rPr>
          <w:rFonts w:ascii="Times New Roman" w:hAnsi="Times New Roman" w:cs="Times New Roman"/>
          <w:sz w:val="24"/>
          <w:szCs w:val="24"/>
        </w:rPr>
        <w:t>)</w:t>
      </w:r>
      <w:r w:rsidR="001D169F" w:rsidRPr="00EF3CE2">
        <w:rPr>
          <w:rFonts w:ascii="Times New Roman" w:hAnsi="Times New Roman" w:cs="Times New Roman"/>
          <w:sz w:val="24"/>
          <w:szCs w:val="24"/>
        </w:rPr>
        <w:t>,</w:t>
      </w:r>
      <w:r w:rsidR="001D169F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9F" w:rsidRPr="00EF3CE2">
        <w:rPr>
          <w:rFonts w:ascii="Times New Roman" w:hAnsi="Times New Roman" w:cs="Times New Roman"/>
          <w:sz w:val="24"/>
          <w:szCs w:val="24"/>
        </w:rPr>
        <w:t xml:space="preserve">od 6. rujna 2019. godine, koji se nalazi </w:t>
      </w:r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</w:t>
      </w:r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osobnu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iskaznicu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vjerodostojnu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njihov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termin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bookmarkStart w:id="1" w:name="_GoBack"/>
      <w:bookmarkEnd w:id="1"/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85" w:rsidRDefault="00CF3585" w:rsidP="00032E32">
      <w:pPr>
        <w:spacing w:after="0" w:line="240" w:lineRule="auto"/>
      </w:pPr>
      <w:r>
        <w:separator/>
      </w:r>
    </w:p>
  </w:endnote>
  <w:endnote w:type="continuationSeparator" w:id="0">
    <w:p w:rsidR="00CF3585" w:rsidRDefault="00CF3585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85" w:rsidRDefault="00CF3585" w:rsidP="00032E32">
      <w:pPr>
        <w:spacing w:after="0" w:line="240" w:lineRule="auto"/>
      </w:pPr>
      <w:r>
        <w:separator/>
      </w:r>
    </w:p>
  </w:footnote>
  <w:footnote w:type="continuationSeparator" w:id="0">
    <w:p w:rsidR="00CF3585" w:rsidRDefault="00CF3585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D683B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E2F20"/>
    <w:rsid w:val="003F24F2"/>
    <w:rsid w:val="003F3FF8"/>
    <w:rsid w:val="004057E2"/>
    <w:rsid w:val="0041150E"/>
    <w:rsid w:val="00475517"/>
    <w:rsid w:val="00485CCC"/>
    <w:rsid w:val="00487522"/>
    <w:rsid w:val="004A2F76"/>
    <w:rsid w:val="004D6BAF"/>
    <w:rsid w:val="004E42F6"/>
    <w:rsid w:val="004F0F4C"/>
    <w:rsid w:val="004F3ADF"/>
    <w:rsid w:val="00514A1C"/>
    <w:rsid w:val="00527ACE"/>
    <w:rsid w:val="00542186"/>
    <w:rsid w:val="0054452E"/>
    <w:rsid w:val="00585C8B"/>
    <w:rsid w:val="005C7E72"/>
    <w:rsid w:val="005E3ECE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55EB"/>
    <w:rsid w:val="00781D01"/>
    <w:rsid w:val="00784212"/>
    <w:rsid w:val="00786421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1095B"/>
    <w:rsid w:val="00917C89"/>
    <w:rsid w:val="00924064"/>
    <w:rsid w:val="00962C1C"/>
    <w:rsid w:val="0097749F"/>
    <w:rsid w:val="009774EE"/>
    <w:rsid w:val="00992292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E01A9E"/>
    <w:rsid w:val="00E170AD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22897"/>
    <w:rsid w:val="00F31D67"/>
    <w:rsid w:val="00F57716"/>
    <w:rsid w:val="00F6308F"/>
    <w:rsid w:val="00F81D05"/>
    <w:rsid w:val="00F87B34"/>
    <w:rsid w:val="00F9373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55D1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795C-9D2E-4D2B-B8FA-AE4E1B69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8</cp:revision>
  <cp:lastPrinted>2019-12-16T09:11:00Z</cp:lastPrinted>
  <dcterms:created xsi:type="dcterms:W3CDTF">2022-11-09T10:30:00Z</dcterms:created>
  <dcterms:modified xsi:type="dcterms:W3CDTF">2022-11-09T12:26:00Z</dcterms:modified>
</cp:coreProperties>
</file>