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spacing w:before="80" w:after="0"/>
        <w:rPr/>
      </w:pPr>
      <w:r>
        <w:rPr/>
        <w:t>OBRAZAC POZIVA ZA ORGANIZACIJU VIŠEDNEVNE IZVANUČIONIČKE NASTAVE</w:t>
      </w:r>
    </w:p>
    <w:p>
      <w:pPr>
        <w:pStyle w:val="Tijeloteksta"/>
        <w:spacing w:before="1" w:after="0"/>
        <w:ind w:left="0" w:hanging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9247" w:type="dxa"/>
        <w:jc w:val="left"/>
        <w:tblInd w:w="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55"/>
        <w:gridCol w:w="456"/>
        <w:gridCol w:w="22"/>
        <w:gridCol w:w="461"/>
        <w:gridCol w:w="1271"/>
        <w:gridCol w:w="20"/>
        <w:gridCol w:w="25"/>
        <w:gridCol w:w="1112"/>
        <w:gridCol w:w="779"/>
        <w:gridCol w:w="630"/>
        <w:gridCol w:w="243"/>
        <w:gridCol w:w="453"/>
        <w:gridCol w:w="421"/>
        <w:gridCol w:w="614"/>
        <w:gridCol w:w="260"/>
        <w:gridCol w:w="450"/>
        <w:gridCol w:w="1574"/>
      </w:tblGrid>
      <w:tr>
        <w:trPr>
          <w:trHeight w:val="229" w:hRule="atLeast"/>
        </w:trPr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ind w:left="9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73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./202</w:t>
            </w: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58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8" w:hRule="atLeast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0" w:hanging="0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8" w:hanging="0"/>
              <w:rPr>
                <w:b/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85" w:hanging="0"/>
              <w:rPr>
                <w:i/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>
                <w:b/>
                <w:b/>
              </w:rPr>
            </w:pPr>
            <w:r>
              <w:rPr>
                <w:b/>
              </w:rPr>
              <w:t>GIMNAZIJA SISAK</w:t>
            </w:r>
          </w:p>
        </w:tc>
      </w:tr>
      <w:tr>
        <w:trPr>
          <w:trHeight w:val="25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546" w:hanging="0"/>
              <w:rPr/>
            </w:pPr>
            <w:r>
              <w:rPr/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95" w:hanging="0"/>
              <w:rPr>
                <w:b/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195" w:hanging="0"/>
              <w:rPr>
                <w:b/>
                <w:b/>
              </w:rPr>
            </w:pPr>
            <w:r>
              <w:rPr>
                <w:b/>
              </w:rPr>
              <w:t>Sisak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i/>
                <w:i/>
                <w:sz w:val="20"/>
              </w:rPr>
            </w:pPr>
            <w:r>
              <w:rPr/>
              <w:t xml:space="preserve"> </w:t>
            </w:r>
            <w:r>
              <w:rPr/>
              <w:t xml:space="preserve">gimnazija.sisak@gmail.com     </w:t>
            </w:r>
            <w:hyperlink r:id="rId2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rPr>
                <w:color w:val="FF0000"/>
              </w:rPr>
            </w:pPr>
            <w:r>
              <w:rPr/>
              <w:t>2.a, 2.b, 2.c, 2.d i 2.e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74" w:hanging="0"/>
              <w:rPr>
                <w:b/>
                <w:b/>
              </w:rPr>
            </w:pPr>
            <w:r>
              <w:rPr>
                <w:b/>
              </w:rPr>
              <w:t>razreda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Škola u prirodi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2" w:hanging="0"/>
              <w:jc w:val="right"/>
              <w:rPr/>
            </w:pPr>
            <w:r>
              <w:rPr/>
              <w:t xml:space="preserve"> </w:t>
            </w: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rPr/>
            </w:pPr>
            <w:r>
              <w:rPr/>
              <w:t xml:space="preserve">                          </w:t>
            </w:r>
            <w:r>
              <w:rPr/>
              <w:t>noćenje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Školska ekskurzija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0" w:leader="none"/>
              </w:tabs>
              <w:spacing w:lineRule="exact" w:line="234"/>
              <w:ind w:left="1093" w:hanging="0"/>
              <w:rPr/>
            </w:pPr>
            <w:r>
              <w:rPr/>
              <w:t xml:space="preserve">   </w:t>
            </w:r>
            <w:r>
              <w:rPr/>
              <w:t xml:space="preserve">3   </w:t>
              <w:tab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0" w:leader="none"/>
              </w:tabs>
              <w:spacing w:lineRule="exact" w:line="234"/>
              <w:rPr/>
            </w:pPr>
            <w:r>
              <w:rPr/>
              <w:t xml:space="preserve">                  </w:t>
            </w:r>
            <w:r>
              <w:rPr/>
              <w:t>2      noćenja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Posjet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207" w:hanging="0"/>
              <w:rPr>
                <w:i/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98" w:hanging="0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7" w:hanging="0"/>
              <w:rPr/>
            </w:pPr>
            <w:r>
              <w:rPr/>
              <w:t>Područje u Republici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95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Češka</w:t>
            </w:r>
            <w:bookmarkStart w:id="0" w:name="_GoBack"/>
            <w:bookmarkEnd w:id="0"/>
          </w:p>
        </w:tc>
      </w:tr>
      <w:tr>
        <w:trPr>
          <w:trHeight w:val="505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32" w:after="0"/>
              <w:ind w:left="146" w:hanging="0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35"/>
              <w:ind w:left="93" w:hanging="0"/>
              <w:rPr>
                <w:i/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95" w:hanging="0"/>
              <w:rPr/>
            </w:pPr>
            <w:r>
              <w:rPr/>
              <w:t>2</w:t>
            </w:r>
            <w:r>
              <w:rPr/>
              <w:t>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svib</w:t>
            </w:r>
            <w:r>
              <w:rPr/>
              <w:t>nja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38" w:hanging="0"/>
              <w:rPr/>
            </w:pPr>
            <w:r>
              <w:rPr/>
              <w:t>4</w:t>
            </w:r>
            <w:r>
              <w:rPr/>
              <w:t>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svib</w:t>
            </w:r>
            <w:r>
              <w:rPr/>
              <w:t>nja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76" w:right="112" w:hanging="0"/>
              <w:jc w:val="center"/>
              <w:rPr/>
            </w:pPr>
            <w:r>
              <w:rPr/>
              <w:t>202</w:t>
            </w:r>
            <w:r>
              <w:rPr/>
              <w:t>4</w:t>
            </w:r>
            <w:r>
              <w:rPr/>
              <w:t>.</w:t>
            </w:r>
          </w:p>
        </w:tc>
      </w:tr>
      <w:tr>
        <w:trPr>
          <w:trHeight w:val="253" w:hRule="atLeast"/>
        </w:trPr>
        <w:tc>
          <w:tcPr>
            <w:tcW w:w="455" w:type="dxa"/>
            <w:vMerge w:val="continue"/>
            <w:tcBorders>
              <w:bottom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7" w:type="dxa"/>
            <w:gridSpan w:val="7"/>
            <w:vMerge w:val="continue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8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29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0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92" w:right="112" w:hanging="0"/>
              <w:jc w:val="center"/>
              <w:rPr>
                <w:i/>
                <w:i/>
              </w:rPr>
            </w:pPr>
            <w:r>
              <w:rPr>
                <w:i/>
              </w:rPr>
              <w:t>Godina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555" w:right="1567" w:hanging="0"/>
              <w:jc w:val="center"/>
              <w:rPr>
                <w:i/>
                <w:i/>
              </w:rPr>
            </w:pPr>
            <w:r>
              <w:rPr>
                <w:i/>
              </w:rPr>
              <w:t>Upisati broj:</w:t>
            </w:r>
          </w:p>
        </w:tc>
      </w:tr>
      <w:tr>
        <w:trPr>
          <w:trHeight w:val="508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right="109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left="67" w:hanging="0"/>
              <w:rPr/>
            </w:pPr>
            <w:r>
              <w:rPr/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 xml:space="preserve">  </w:t>
            </w:r>
            <w:r>
              <w:rPr/>
              <w:t>70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85" w:hanging="0"/>
              <w:rPr>
                <w:i/>
                <w:i/>
              </w:rPr>
            </w:pPr>
            <w:r>
              <w:rPr>
                <w:i/>
              </w:rPr>
              <w:t>s mogućnošću odstupanja za</w:t>
            </w:r>
          </w:p>
          <w:p>
            <w:pPr>
              <w:pStyle w:val="TableParagraph"/>
              <w:widowControl w:val="false"/>
              <w:spacing w:lineRule="exact" w:line="240"/>
              <w:ind w:left="85" w:hanging="0"/>
              <w:rPr>
                <w:i/>
                <w:i/>
              </w:rPr>
            </w:pPr>
            <w:r>
              <w:rPr>
                <w:i/>
              </w:rPr>
              <w:t>pet učenika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5" w:after="0"/>
              <w:ind w:hanging="0"/>
              <w:rPr/>
            </w:pPr>
            <w:r>
              <w:rPr/>
              <w:t xml:space="preserve">   </w:t>
            </w:r>
            <w:r>
              <w:rPr/>
              <w:t>5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right="109" w:hanging="0"/>
              <w:jc w:val="right"/>
              <w:rPr/>
            </w:pPr>
            <w:r>
              <w:rPr/>
              <w:t>c)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left="67" w:hanging="0"/>
              <w:rPr/>
            </w:pPr>
            <w:r>
              <w:rPr/>
              <w:t>Očekivani broj gratis ponuda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67" w:hanging="0"/>
              <w:rPr/>
            </w:pPr>
            <w:r>
              <w:rPr/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>3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427" w:hanging="0"/>
              <w:rPr>
                <w:i/>
                <w:i/>
              </w:rPr>
            </w:pPr>
            <w:r>
              <w:rPr>
                <w:i/>
              </w:rPr>
              <w:t>Upisati traženo: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  <w:t>Sisak</w:t>
            </w:r>
          </w:p>
        </w:tc>
      </w:tr>
      <w:tr>
        <w:trPr>
          <w:trHeight w:val="506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46" w:hanging="0"/>
              <w:rPr/>
            </w:pPr>
            <w:r>
              <w:rPr/>
              <w:t>Imena mjesta (gradova i/ili naselja)</w:t>
            </w:r>
          </w:p>
          <w:p>
            <w:pPr>
              <w:pStyle w:val="TableParagraph"/>
              <w:widowControl w:val="false"/>
              <w:spacing w:lineRule="exact" w:line="240"/>
              <w:ind w:left="546" w:hanging="0"/>
              <w:rPr/>
            </w:pPr>
            <w:r>
              <w:rPr/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>Prag;</w:t>
            </w:r>
          </w:p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>Telč (3. dan u povratku)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40" w:hanging="0"/>
              <w:rPr>
                <w:i/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right="108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67" w:right="621" w:hanging="0"/>
              <w:rPr/>
            </w:pPr>
            <w:r>
              <w:rPr/>
              <w:t>Autobus koji udovoljava zakonskim propisima za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Vlak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8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Brod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9" w:hanging="0"/>
              <w:jc w:val="right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Zrakoplov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8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711" w:hanging="0"/>
              <w:rPr>
                <w:i/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Hostel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right="80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98" w:hanging="0"/>
              <w:rPr/>
            </w:pPr>
            <w:r>
              <w:rPr/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8"/>
              <w:ind w:right="92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sz w:val="16"/>
              </w:rPr>
              <w:t>X,     Prag 1, 3*  (3 zvjezdice) (po mogućnosti Hotel Residence Bologna)</w:t>
            </w:r>
          </w:p>
        </w:tc>
      </w:tr>
      <w:tr>
        <w:trPr>
          <w:trHeight w:val="501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izvan grada s mogućnošću</w:t>
            </w:r>
          </w:p>
          <w:p>
            <w:pPr>
              <w:pStyle w:val="TableParagraph"/>
              <w:widowControl w:val="false"/>
              <w:spacing w:lineRule="exact" w:line="235"/>
              <w:ind w:left="98" w:hanging="0"/>
              <w:rPr/>
            </w:pPr>
            <w:r>
              <w:rPr/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2696" w:hanging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83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12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98" w:hanging="0"/>
              <w:rPr/>
            </w:pPr>
            <w:r>
              <w:rPr/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Pansion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d)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85" w:hanging="0"/>
              <w:jc w:val="center"/>
              <w:rPr/>
            </w:pPr>
            <w:r>
              <w:rPr/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80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Prehrana na bazi punoga</w:t>
            </w:r>
          </w:p>
          <w:p>
            <w:pPr>
              <w:pStyle w:val="TableParagraph"/>
              <w:widowControl w:val="false"/>
              <w:spacing w:lineRule="exact" w:line="240"/>
              <w:ind w:left="98" w:hanging="0"/>
              <w:rPr/>
            </w:pPr>
            <w:r>
              <w:rPr/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8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             </w:t>
            </w:r>
            <w:r>
              <w:rPr/>
              <w:t xml:space="preserve">f)   Drugi zahtjevi vezano uz  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smještaj i/ili prehranu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(npr. za učenike s teškoćama,</w:t>
            </w:r>
          </w:p>
          <w:p>
            <w:pPr>
              <w:pStyle w:val="TableParagraph"/>
              <w:widowControl w:val="false"/>
              <w:spacing w:lineRule="exact" w:line="246"/>
              <w:ind w:left="1026" w:hanging="0"/>
              <w:rPr/>
            </w:pPr>
            <w:r>
              <w:rPr/>
              <w:t>zdravstvenim problemima ili</w:t>
            </w:r>
          </w:p>
          <w:p>
            <w:pPr>
              <w:pStyle w:val="TableParagraph"/>
              <w:widowControl w:val="false"/>
              <w:spacing w:lineRule="exact" w:line="238"/>
              <w:ind w:left="1026" w:hanging="0"/>
              <w:rPr>
                <w:sz w:val="20"/>
              </w:rPr>
            </w:pPr>
            <w:r>
              <w:rPr/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0" w:hanging="0"/>
              <w:rPr>
                <w:b/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7" w:hanging="0"/>
              <w:rPr>
                <w:b/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90" w:hanging="0"/>
              <w:rPr>
                <w:i/>
                <w:i/>
              </w:rPr>
            </w:pPr>
            <w:r>
              <w:rPr>
                <w:i/>
              </w:rPr>
              <w:t>Upisati traženo s imenima svakog muzeja,</w:t>
            </w:r>
          </w:p>
          <w:p>
            <w:pPr>
              <w:pStyle w:val="TableParagraph"/>
              <w:widowControl w:val="false"/>
              <w:spacing w:lineRule="exact" w:line="252" w:before="5" w:after="0"/>
              <w:ind w:left="90" w:hanging="0"/>
              <w:rPr>
                <w:i/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6" w:hanging="0"/>
              <w:jc w:val="right"/>
              <w:rPr/>
            </w:pPr>
            <w:r>
              <w:rPr/>
              <w:t>a)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89" w:hanging="0"/>
              <w:rPr/>
            </w:pPr>
            <w:r>
              <w:rPr/>
              <w:t>Ulaznice za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200" w:hanging="0"/>
              <w:rPr/>
            </w:pPr>
            <w:r>
              <w:rPr/>
              <w:t xml:space="preserve">Katedrala; </w:t>
            </w:r>
            <w:r>
              <w:rPr/>
              <w:t>vožnja brodom i ručak na Vltavi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7" w:hanging="0"/>
              <w:jc w:val="right"/>
              <w:rPr/>
            </w:pPr>
            <w:r>
              <w:rPr/>
              <w:t>b)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89" w:hanging="0"/>
              <w:rPr/>
            </w:pPr>
            <w:r>
              <w:rPr/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130" w:hanging="0"/>
              <w:jc w:val="right"/>
              <w:rPr/>
            </w:pPr>
            <w:r>
              <w:rPr/>
              <w:t>c)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89" w:hanging="0"/>
              <w:rPr/>
            </w:pPr>
            <w:r>
              <w:rPr/>
              <w:t>Turističkog vodiča za razgled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89" w:hanging="0"/>
              <w:rPr/>
            </w:pPr>
            <w:r>
              <w:rPr/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3" w:hanging="0"/>
              <w:rPr>
                <w:i/>
                <w:i/>
              </w:rPr>
            </w:pPr>
            <w:r>
              <w:rPr/>
              <w:t xml:space="preserve">   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0" w:hanging="0"/>
              <w:rPr>
                <w:b/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7" w:hanging="0"/>
              <w:rPr>
                <w:b/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406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Traženo označiti s X ili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402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dopisati (za br. 12):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2" w:hanging="0"/>
              <w:jc w:val="right"/>
              <w:rPr/>
            </w:pPr>
            <w:r>
              <w:rPr/>
              <w:t>a)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posljedica nesretnoga slučaja i bolesti na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right="72" w:hanging="0"/>
              <w:jc w:val="right"/>
              <w:rPr/>
            </w:pPr>
            <w:r>
              <w:rPr/>
              <w:t>b)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zdravstvenog osiguranja za vrijeme puta 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X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72" w:hanging="0"/>
              <w:jc w:val="right"/>
              <w:rPr/>
            </w:pPr>
            <w:r>
              <w:rPr/>
              <w:t>c)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3" w:hanging="0"/>
              <w:rPr/>
            </w:pPr>
            <w:r>
              <w:rPr/>
              <w:t>otkaza putovanja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200" w:hanging="0"/>
              <w:jc w:val="center"/>
              <w:rPr/>
            </w:pPr>
            <w:r>
              <w:rPr/>
              <w:t>X</w:t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72" w:hanging="0"/>
              <w:jc w:val="right"/>
              <w:rPr/>
            </w:pPr>
            <w:r>
              <w:rPr/>
              <w:t>d)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3" w:hanging="0"/>
              <w:rPr/>
            </w:pPr>
            <w:r>
              <w:rPr/>
              <w:t>troškova pomoći povratka u mjesto polazišta u</w:t>
            </w:r>
          </w:p>
          <w:p>
            <w:pPr>
              <w:pStyle w:val="TableParagraph"/>
              <w:widowControl w:val="false"/>
              <w:spacing w:lineRule="exact" w:line="240"/>
              <w:ind w:left="103" w:hanging="0"/>
              <w:rPr/>
            </w:pPr>
            <w:r>
              <w:rPr/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00" w:hanging="0"/>
              <w:jc w:val="center"/>
              <w:rPr/>
            </w:pPr>
            <w:r>
              <w:rPr/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72" w:hanging="0"/>
              <w:jc w:val="right"/>
              <w:rPr/>
            </w:pPr>
            <w:r>
              <w:rPr/>
              <w:t>e)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03" w:hanging="0"/>
              <w:rPr/>
            </w:pPr>
            <w:r>
              <w:rPr/>
              <w:t>oštećenja i gubitka 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200" w:hanging="0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9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08" w:leader="none"/>
              </w:tabs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12.</w:t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>
        <w:trPr>
          <w:trHeight w:val="420" w:hRule="atLeast"/>
        </w:trPr>
        <w:tc>
          <w:tcPr>
            <w:tcW w:w="2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73" w:leader="none"/>
              </w:tabs>
              <w:spacing w:lineRule="exact" w:line="234"/>
              <w:rPr>
                <w:iCs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>
              <w:rPr>
                <w:iCs/>
              </w:rPr>
              <w:t>4</w:t>
            </w:r>
            <w:r>
              <w:rPr>
                <w:iCs/>
              </w:rPr>
              <w:t>. siječnja 202</w:t>
            </w:r>
            <w:r>
              <w:rPr>
                <w:iCs/>
              </w:rPr>
              <w:t>4</w:t>
            </w:r>
            <w:r>
              <w:rPr>
                <w:iCs/>
              </w:rPr>
              <w:t>.</w:t>
            </w:r>
          </w:p>
        </w:tc>
      </w:tr>
      <w:tr>
        <w:trPr>
          <w:trHeight w:val="505" w:hRule="atLeast"/>
        </w:trPr>
        <w:tc>
          <w:tcPr>
            <w:tcW w:w="52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32" w:hanging="0"/>
              <w:rPr/>
            </w:pPr>
            <w:r>
              <w:rPr/>
              <w:t>Razmatranje ponuda održat će se u školi dana</w:t>
            </w:r>
          </w:p>
        </w:tc>
        <w:tc>
          <w:tcPr>
            <w:tcW w:w="2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rPr/>
            </w:pPr>
            <w:r>
              <w:rPr/>
              <w:t>30</w:t>
            </w:r>
            <w:r>
              <w:rPr/>
              <w:t xml:space="preserve">. </w:t>
            </w:r>
            <w:r>
              <w:rPr/>
              <w:t>siječnja</w:t>
            </w:r>
            <w:r>
              <w:rPr/>
              <w:t xml:space="preserve"> 202</w:t>
            </w:r>
            <w:r>
              <w:rPr/>
              <w:t>4</w:t>
            </w:r>
            <w:r>
              <w:rPr/>
              <w:t>. u 1</w:t>
            </w:r>
            <w:r>
              <w:rPr/>
              <w:t>7 sati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4" w:hanging="0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20"/>
          <w:tab w:val="left" w:pos="373" w:leader="none"/>
        </w:tabs>
        <w:spacing w:before="114" w:after="0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9" w:leader="none"/>
        </w:tabs>
        <w:spacing w:lineRule="auto" w:line="252" w:before="133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2" w:leader="none"/>
        </w:tabs>
        <w:spacing w:before="107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1" w:leader="none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7" w:leader="none"/>
        </w:tabs>
        <w:ind w:left="366"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before="118" w:after="0"/>
        <w:ind w:left="200" w:right="120" w:hanging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6" w:leader="none"/>
        </w:tabs>
        <w:spacing w:before="122" w:after="0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>
      <w:pPr>
        <w:pStyle w:val="Normal"/>
        <w:spacing w:before="1" w:after="0"/>
        <w:ind w:left="200" w:hanging="0"/>
        <w:rPr>
          <w:b/>
          <w:b/>
          <w:sz w:val="16"/>
        </w:rPr>
      </w:pPr>
      <w:r>
        <w:rPr>
          <w:b/>
          <w:sz w:val="16"/>
        </w:rPr>
        <w:t>.</w:t>
      </w:r>
    </w:p>
    <w:p>
      <w:pPr>
        <w:pStyle w:val="Normal"/>
        <w:spacing w:before="123" w:after="0"/>
        <w:ind w:left="200" w:hanging="0"/>
        <w:rPr>
          <w:b/>
          <w:b/>
          <w:i/>
          <w:i/>
          <w:sz w:val="16"/>
        </w:rPr>
      </w:pPr>
      <w:r>
        <w:rPr>
          <w:b/>
          <w:i/>
          <w:sz w:val="16"/>
        </w:rPr>
        <w:t>Napomena: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spacing w:before="116" w:after="0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7" w:leader="none"/>
        </w:tabs>
        <w:spacing w:before="118" w:after="0"/>
        <w:ind w:left="366"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spacing w:before="119" w:after="0"/>
        <w:ind w:left="200" w:right="113" w:hanging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8" w:leader="none"/>
        </w:tabs>
        <w:spacing w:before="119" w:after="0"/>
        <w:ind w:left="200" w:right="112" w:hanging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5" w:leader="none"/>
        </w:tabs>
        <w:spacing w:before="119" w:after="0"/>
        <w:ind w:left="200" w:right="115" w:hanging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1" w:leader="none"/>
        </w:tabs>
        <w:spacing w:before="120" w:after="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>
      <w:type w:val="nextPage"/>
      <w:pgSz w:w="11906" w:h="16838"/>
      <w:pgMar w:left="1240" w:right="1320" w:header="0" w:top="1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sz w:val="16"/>
        <w:spacing w:val="0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4524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db02f1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f4524e"/>
    <w:pPr>
      <w:spacing w:before="121" w:after="0"/>
      <w:ind w:left="200" w:hanging="0"/>
    </w:pPr>
    <w:rPr>
      <w:sz w:val="16"/>
      <w:szCs w:val="16"/>
    </w:rPr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rsid w:val="00f4524e"/>
    <w:pPr>
      <w:spacing w:before="80" w:after="0"/>
      <w:ind w:left="200" w:hanging="0"/>
    </w:pPr>
    <w:rPr>
      <w:b/>
      <w:bCs/>
    </w:rPr>
  </w:style>
  <w:style w:type="paragraph" w:styleId="ListParagraph">
    <w:name w:val="List Paragraph"/>
    <w:basedOn w:val="Normal"/>
    <w:uiPriority w:val="1"/>
    <w:qFormat/>
    <w:rsid w:val="00f4524e"/>
    <w:pPr>
      <w:spacing w:before="121" w:after="0"/>
      <w:ind w:left="200" w:hanging="0"/>
    </w:pPr>
    <w:rPr/>
  </w:style>
  <w:style w:type="paragraph" w:styleId="TableParagraph" w:customStyle="1">
    <w:name w:val="Table Paragraph"/>
    <w:basedOn w:val="Normal"/>
    <w:uiPriority w:val="1"/>
    <w:qFormat/>
    <w:rsid w:val="00f4524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-slunj@ss-slunj.skole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LibreOffice/7.0.1.2$Windows_X86_64 LibreOffice_project/7cbcfc562f6eb6708b5ff7d7397325de9e764452</Application>
  <Pages>2</Pages>
  <Words>735</Words>
  <Characters>4188</Characters>
  <CharactersWithSpaces>4864</CharactersWithSpaces>
  <Paragraphs>182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2022-10-25T19:55:00Z</dcterms:created>
  <dc:creator>Zdenka Čukelj</dc:creator>
  <dc:description/>
  <dc:language>hr-HR</dc:language>
  <cp:lastModifiedBy/>
  <dcterms:modified xsi:type="dcterms:W3CDTF">2024-01-11T18:23:41Z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2022-02-28T00:00:00Z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